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4803"/>
        <w:gridCol w:w="437"/>
        <w:gridCol w:w="421"/>
        <w:gridCol w:w="1438"/>
        <w:gridCol w:w="519"/>
        <w:gridCol w:w="1496"/>
      </w:tblGrid>
      <w:tr w:rsidR="00CD4FCC" w:rsidRPr="00CD4FCC" w:rsidTr="00CD4FCC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4FCC" w:rsidRPr="00CD4FCC" w:rsidTr="00CD4FCC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CD4FCC" w:rsidRPr="00CD4FCC" w:rsidTr="00CD4FCC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FCC" w:rsidRPr="00CD4FCC" w:rsidRDefault="00CC0677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23.09.2021</w:t>
            </w:r>
            <w:r w:rsidRPr="00124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  <w:bookmarkStart w:id="0" w:name="_GoBack"/>
            <w:bookmarkEnd w:id="0"/>
          </w:p>
        </w:tc>
      </w:tr>
      <w:tr w:rsidR="00CD4FCC" w:rsidRPr="00CD4FCC" w:rsidTr="00CD4FCC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4FCC" w:rsidRPr="00CD4FCC" w:rsidTr="00CD4FCC">
        <w:trPr>
          <w:trHeight w:val="1050"/>
        </w:trPr>
        <w:tc>
          <w:tcPr>
            <w:tcW w:w="96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подразделам, целевым статьям и видам расходов классификации расходов бюджета муниципального образования "Смидовичский муниципальный район"  на 2021 год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80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3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2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43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1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49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(тыс. рублей)</w:t>
            </w:r>
          </w:p>
        </w:tc>
      </w:tr>
      <w:tr w:rsidR="00CD4FCC" w:rsidRPr="00CD4FCC" w:rsidTr="00CD4FCC">
        <w:trPr>
          <w:trHeight w:val="20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8" w:type="dxa"/>
            <w:shd w:val="clear" w:color="auto" w:fill="auto"/>
            <w:noWrap/>
            <w:vAlign w:val="center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9" w:type="dxa"/>
            <w:shd w:val="clear" w:color="auto" w:fill="auto"/>
            <w:noWrap/>
            <w:vAlign w:val="center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6" w:type="dxa"/>
            <w:shd w:val="clear" w:color="auto" w:fill="auto"/>
            <w:noWrap/>
            <w:vAlign w:val="center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ОБЩЕГОСУДАРСТВЕННЫЕ ВОПРОСЫ         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95 143,63909</w:t>
            </w:r>
          </w:p>
        </w:tc>
      </w:tr>
      <w:tr w:rsidR="00CD4FCC" w:rsidRPr="00CD4FCC" w:rsidTr="00CD4FCC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            высшего должностного      лица      субъекта Российской        Федерации        и</w:t>
            </w: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 xml:space="preserve">муниципального образования          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2 004,70</w:t>
            </w:r>
          </w:p>
        </w:tc>
      </w:tr>
      <w:tr w:rsidR="00CD4FCC" w:rsidRPr="00CD4FCC" w:rsidTr="00CD4FCC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Обеспечение функционирования высшего должностного лица муниципального образования             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81 0 00 00000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2 004,70</w:t>
            </w:r>
          </w:p>
        </w:tc>
      </w:tr>
      <w:tr w:rsidR="00CD4FCC" w:rsidRPr="00CD4FCC" w:rsidTr="00CD4FCC">
        <w:trPr>
          <w:trHeight w:val="255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81 1 00 00000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2 004,70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2 004,70</w:t>
            </w:r>
          </w:p>
        </w:tc>
      </w:tr>
      <w:tr w:rsidR="00CD4FCC" w:rsidRPr="00CD4FCC" w:rsidTr="00CD4FCC">
        <w:trPr>
          <w:trHeight w:val="11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2 004,70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2 004,70</w:t>
            </w:r>
          </w:p>
        </w:tc>
      </w:tr>
      <w:tr w:rsidR="00CD4FCC" w:rsidRPr="00CD4FCC" w:rsidTr="00CD4FCC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5 044,50</w:t>
            </w:r>
          </w:p>
        </w:tc>
      </w:tr>
      <w:tr w:rsidR="00CD4FCC" w:rsidRPr="00CD4FCC" w:rsidTr="00CD4FCC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5 044,50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Председатель Собрания депутатов муниципального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82 1 00 00000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2 004,70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2 004,70</w:t>
            </w:r>
          </w:p>
        </w:tc>
      </w:tr>
      <w:tr w:rsidR="00CD4FCC" w:rsidRPr="00CD4FCC" w:rsidTr="00CD4FCC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2 004,70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2 004,70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Аппарат Собрания депутатов муниципального образования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3 039,80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2 495,30</w:t>
            </w:r>
          </w:p>
        </w:tc>
      </w:tr>
      <w:tr w:rsidR="00CD4FCC" w:rsidRPr="00CD4FCC" w:rsidTr="00CD4FCC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2 495,30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2 495,30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544,50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519,50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519,50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CD4FCC" w:rsidRPr="00CD4FCC" w:rsidTr="00CD4FCC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      Правительства Российской     Федерации,     высших исполнительных органов</w:t>
            </w: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 xml:space="preserve">государственной   власти   субъектов Российской Федерации,     местных администраций       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37 209,90</w:t>
            </w:r>
          </w:p>
        </w:tc>
      </w:tr>
      <w:tr w:rsidR="00CD4FCC" w:rsidRPr="00CD4FCC" w:rsidTr="00CD4FCC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35 121,20</w:t>
            </w:r>
          </w:p>
        </w:tc>
      </w:tr>
      <w:tr w:rsidR="00CD4FCC" w:rsidRPr="00CD4FCC" w:rsidTr="00CD4FCC">
        <w:trPr>
          <w:trHeight w:val="1839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35 121,20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33 941,00</w:t>
            </w:r>
          </w:p>
        </w:tc>
      </w:tr>
      <w:tr w:rsidR="00CD4FCC" w:rsidRPr="00CD4FCC" w:rsidTr="00CD4FCC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33 941,00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33 941,00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1 180,20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1 124,10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1 124,10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56,10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26,10</w:t>
            </w:r>
          </w:p>
        </w:tc>
      </w:tr>
      <w:tr w:rsidR="00CD4FCC" w:rsidRPr="00CD4FCC" w:rsidTr="00AF211E">
        <w:trPr>
          <w:trHeight w:val="7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2 088,70</w:t>
            </w:r>
          </w:p>
        </w:tc>
      </w:tr>
      <w:tr w:rsidR="00CD4FCC" w:rsidRPr="00CD4FCC" w:rsidTr="00AF211E">
        <w:trPr>
          <w:trHeight w:val="655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1 207,10</w:t>
            </w:r>
          </w:p>
        </w:tc>
      </w:tr>
      <w:tr w:rsidR="00CD4FCC" w:rsidRPr="00CD4FCC" w:rsidTr="00CD4FCC">
        <w:trPr>
          <w:trHeight w:val="525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управленческих функций по организации </w:t>
            </w: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деятельности комиссий по делам несовершеннолетних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1 201,60</w:t>
            </w:r>
          </w:p>
        </w:tc>
      </w:tr>
      <w:tr w:rsidR="00CD4FCC" w:rsidRPr="00CD4FCC" w:rsidTr="00AF211E">
        <w:trPr>
          <w:trHeight w:val="1146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1 159,10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1 159,10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42,50</w:t>
            </w:r>
          </w:p>
        </w:tc>
      </w:tr>
      <w:tr w:rsidR="00CD4FCC" w:rsidRPr="00CD4FCC" w:rsidTr="00CD4FCC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Осуществление управленческих функций по применению законодательства об административных правонарушения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5,50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5,50</w:t>
            </w:r>
          </w:p>
        </w:tc>
      </w:tr>
      <w:tr w:rsidR="00CD4FCC" w:rsidRPr="00CD4FCC" w:rsidTr="00CD4FCC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84 4 00 00000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881,60</w:t>
            </w:r>
          </w:p>
        </w:tc>
      </w:tr>
      <w:tr w:rsidR="00CD4FCC" w:rsidRPr="00CD4FCC" w:rsidTr="00CD4FCC">
        <w:trPr>
          <w:trHeight w:val="795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управленческих и иных функций по организации и осуществлению деятельности в области архитектуры и градостроительства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881,60</w:t>
            </w:r>
          </w:p>
        </w:tc>
      </w:tr>
      <w:tr w:rsidR="00CD4FCC" w:rsidRPr="00CD4FCC" w:rsidTr="00CD4FCC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851,40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851,40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48,70</w:t>
            </w:r>
          </w:p>
        </w:tc>
      </w:tr>
      <w:tr w:rsidR="00CD4FCC" w:rsidRPr="00CD4FCC" w:rsidTr="00690C72">
        <w:trPr>
          <w:trHeight w:val="805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48,70</w:t>
            </w:r>
          </w:p>
        </w:tc>
      </w:tr>
      <w:tr w:rsidR="00CD4FCC" w:rsidRPr="00CD4FCC" w:rsidTr="00CD4FCC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48,70</w:t>
            </w:r>
          </w:p>
        </w:tc>
      </w:tr>
      <w:tr w:rsidR="00CD4FCC" w:rsidRPr="00CD4FCC" w:rsidTr="00CD4FCC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48,70</w:t>
            </w:r>
          </w:p>
        </w:tc>
      </w:tr>
      <w:tr w:rsidR="00CD4FCC" w:rsidRPr="00CD4FCC" w:rsidTr="00CD4FCC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полномочий по составлению (изменению) списков кандидатов в присяжные заседатели федеральных судов </w:t>
            </w: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общей юрисдикции в Российской Федерации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48,70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48,70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48,70</w:t>
            </w:r>
          </w:p>
        </w:tc>
      </w:tr>
      <w:tr w:rsidR="00CD4FCC" w:rsidRPr="00CD4FCC" w:rsidTr="00CD4FCC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7 699,80</w:t>
            </w:r>
          </w:p>
        </w:tc>
      </w:tr>
      <w:tr w:rsidR="00CD4FCC" w:rsidRPr="00CD4FCC" w:rsidTr="00CD4FCC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6 144,30</w:t>
            </w:r>
          </w:p>
        </w:tc>
      </w:tr>
      <w:tr w:rsidR="00CD4FCC" w:rsidRPr="00CD4FCC" w:rsidTr="00CD4FCC">
        <w:trPr>
          <w:trHeight w:val="181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6 144,30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5 692,90</w:t>
            </w:r>
          </w:p>
        </w:tc>
      </w:tr>
      <w:tr w:rsidR="00CD4FCC" w:rsidRPr="00CD4FCC" w:rsidTr="00CD4FCC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5 692,90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5 692,90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451,40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449,90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449,90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1,50</w:t>
            </w:r>
          </w:p>
        </w:tc>
      </w:tr>
      <w:tr w:rsidR="00CD4FCC" w:rsidRPr="00CD4FCC" w:rsidTr="00CD4FCC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контрольно-счетной палаты муниципального образования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83 0 00 00000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1 116,80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1 072,80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1 072,80</w:t>
            </w:r>
          </w:p>
        </w:tc>
      </w:tr>
      <w:tr w:rsidR="00CD4FCC" w:rsidRPr="00CD4FCC" w:rsidTr="00CD4FCC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1 072,80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1 072,80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Аппарат контрольно-счетной палаты муниципального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44,00</w:t>
            </w:r>
          </w:p>
        </w:tc>
      </w:tr>
      <w:tr w:rsidR="00CD4FCC" w:rsidRPr="00CD4FCC" w:rsidTr="00690C72">
        <w:trPr>
          <w:trHeight w:val="801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438,70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84  4 00 00000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438,70</w:t>
            </w:r>
          </w:p>
        </w:tc>
      </w:tr>
      <w:tr w:rsidR="00CD4FCC" w:rsidRPr="00CD4FCC" w:rsidTr="00CD4FCC">
        <w:trPr>
          <w:trHeight w:val="795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управленческих функций по осуществлению полномочий по формированию, исполнению бюджета поселений, внутреннему контролю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294,70</w:t>
            </w:r>
          </w:p>
        </w:tc>
      </w:tr>
      <w:tr w:rsidR="00CD4FCC" w:rsidRPr="00CD4FCC" w:rsidTr="00CD4FCC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237,10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237,10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внешнего муниципального финансового контроля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144,00</w:t>
            </w:r>
          </w:p>
        </w:tc>
      </w:tr>
      <w:tr w:rsidR="00CD4FCC" w:rsidRPr="00CD4FCC" w:rsidTr="00690C72">
        <w:trPr>
          <w:trHeight w:val="110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125,50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125,50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216,10</w:t>
            </w:r>
          </w:p>
        </w:tc>
      </w:tr>
      <w:tr w:rsidR="00CD4FCC" w:rsidRPr="00CD4FCC" w:rsidTr="00690C72">
        <w:trPr>
          <w:trHeight w:val="870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216,10</w:t>
            </w:r>
          </w:p>
        </w:tc>
      </w:tr>
      <w:tr w:rsidR="00CD4FCC" w:rsidRPr="00CD4FCC" w:rsidTr="00CD4FCC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216,10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подготовке и проведению выборов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216,10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216,10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216,10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Другие общегосударственные вопросы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42 919,94</w:t>
            </w:r>
          </w:p>
        </w:tc>
      </w:tr>
      <w:tr w:rsidR="00CD4FCC" w:rsidRPr="00CD4FCC" w:rsidTr="00690C72">
        <w:trPr>
          <w:trHeight w:val="69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«Развитие и поддержка общественных инициатив населения в муниципальном образовании «Смидовичский муниципальный район на 2021 год»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01 0 00 00000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50,00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«Проведение конкурса на соискание муниципального гранта»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50,00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гранты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01 0 01 04001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01 0 01 04001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01 0 01 04001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CD4FCC" w:rsidRPr="00CD4FCC" w:rsidTr="00690C72">
        <w:trPr>
          <w:trHeight w:val="101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"Материально-техническое обеспечение деятельности администрации Смидовичского муниципального района Еврейской автономной области на 2019-2021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30 763,50</w:t>
            </w:r>
          </w:p>
        </w:tc>
      </w:tr>
      <w:tr w:rsidR="00CD4FCC" w:rsidRPr="00CD4FCC" w:rsidTr="00CD4FCC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"Материально-техническое обеспечение деятельности администрации Смидовичского муниципального района"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30 763,50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казенных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16 205,80</w:t>
            </w:r>
          </w:p>
        </w:tc>
      </w:tr>
      <w:tr w:rsidR="00CD4FCC" w:rsidRPr="00CD4FCC" w:rsidTr="00CD4FCC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16 205,80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16 205,80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14 557,70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14 399,10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14 399,10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158,60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158,60</w:t>
            </w:r>
          </w:p>
        </w:tc>
      </w:tr>
      <w:tr w:rsidR="00CD4FCC" w:rsidRPr="00CD4FCC" w:rsidTr="00CD4FCC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5 934,28</w:t>
            </w:r>
          </w:p>
        </w:tc>
      </w:tr>
      <w:tr w:rsidR="00CD4FCC" w:rsidRPr="00CD4FCC" w:rsidTr="00CD4FCC">
        <w:trPr>
          <w:trHeight w:val="188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5 934,28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5 400,10</w:t>
            </w:r>
          </w:p>
        </w:tc>
      </w:tr>
      <w:tr w:rsidR="00CD4FCC" w:rsidRPr="00CD4FCC" w:rsidTr="00CD4FCC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5 400,10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5 400,10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534,18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474,18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474,18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CD4FCC" w:rsidRPr="00CD4FCC" w:rsidTr="00690C72">
        <w:trPr>
          <w:trHeight w:val="783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муниципальной службы в администрации Смидовичского муниципального района Еврейской автономной области на 2021-2023 годы"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17 0 00 00000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310,00</w:t>
            </w:r>
          </w:p>
        </w:tc>
      </w:tr>
      <w:tr w:rsidR="00CD4FCC" w:rsidRPr="00CD4FCC" w:rsidTr="00CD4FCC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"Организация и проведение курсов повышения квалификации для муниципальных служащих администрации муниципального района"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60,00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Повышение квалификации муниципальных служащих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17 0 01 04110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17 0 01 04110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17 0 01 04110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CD4FCC" w:rsidRPr="00CD4FCC" w:rsidTr="00690C72">
        <w:trPr>
          <w:trHeight w:val="1826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"Организация прохождения диспансеризации муниципальных служащих администрации муниципального района в соответствии с Порядком прохождения диспансеризации государственными гражданскими служащими РФ и муниципальными служащими, утвержденным приказом Министерства здравоохранения и социального развития РФ от 14.12.2009 № 984н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250,00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диспансеризации муниципальных служащих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</w:tr>
      <w:tr w:rsidR="00CD4FCC" w:rsidRPr="00CD4FCC" w:rsidTr="00690C72">
        <w:trPr>
          <w:trHeight w:val="596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5 862,159</w:t>
            </w:r>
          </w:p>
        </w:tc>
      </w:tr>
      <w:tr w:rsidR="00CD4FCC" w:rsidRPr="00CD4FCC" w:rsidTr="00CD4FCC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464,00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84 3 00 54690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464,00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84 3 00 54690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84 3 00 54690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464,00</w:t>
            </w:r>
          </w:p>
        </w:tc>
      </w:tr>
      <w:tr w:rsidR="00CD4FCC" w:rsidRPr="00CD4FCC" w:rsidTr="00CD4FCC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5 398,159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Организация хранения, комплектования, учета и использования документов архивного фонда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CD4FCC" w:rsidRPr="00CD4FCC" w:rsidTr="00CD4FCC">
        <w:trPr>
          <w:trHeight w:val="570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</w:t>
            </w: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отношений по муниципальной собственности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247,10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247,10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247,10</w:t>
            </w:r>
          </w:p>
        </w:tc>
      </w:tr>
      <w:tr w:rsidR="00CD4FCC" w:rsidRPr="00CD4FCC" w:rsidTr="00CD4FCC">
        <w:trPr>
          <w:trHeight w:val="240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Охрана и содержание муниципального имущества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1 268,32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1 268,32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1 268,32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Прочие мероприятия текущего характера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3 502,839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83,90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83,90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3 408,939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3 408,939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ликвидации муниципального унитарного предприятия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26,70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26,70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26,70</w:t>
            </w:r>
          </w:p>
        </w:tc>
      </w:tr>
      <w:tr w:rsidR="00CD4FCC" w:rsidRPr="00CD4FCC" w:rsidTr="00690C72">
        <w:trPr>
          <w:trHeight w:val="870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Компенсация расходов по подготовке и проведению мероприятий, связанных с призывом граждан на военную службу и первоначальной постановкой на воинский учет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338,20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338,20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338,20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    БЕЗОПАСНОСТЬ      И</w:t>
            </w: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 xml:space="preserve">ПРАВООХРАНИТЕЛЬНАЯ ДЕЯТЕЛЬНОСТЬ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9 578,38</w:t>
            </w:r>
          </w:p>
        </w:tc>
      </w:tr>
      <w:tr w:rsidR="00CD4FCC" w:rsidRPr="00CD4FCC" w:rsidTr="00CD4FCC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Защита  населения  и  территории  от чрезвычайных ситуаций  природного  и техногенного характера, пожарная безопасность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9 462,58</w:t>
            </w:r>
          </w:p>
        </w:tc>
      </w:tr>
      <w:tr w:rsidR="00CD4FCC" w:rsidRPr="00CD4FCC" w:rsidTr="00690C72">
        <w:trPr>
          <w:trHeight w:val="637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9 462,58</w:t>
            </w:r>
          </w:p>
        </w:tc>
      </w:tr>
      <w:tr w:rsidR="00CD4FCC" w:rsidRPr="00CD4FCC" w:rsidTr="00CD4FCC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9 462,58</w:t>
            </w:r>
          </w:p>
        </w:tc>
      </w:tr>
      <w:tr w:rsidR="00CD4FCC" w:rsidRPr="00CD4FCC" w:rsidTr="00690C72">
        <w:trPr>
          <w:trHeight w:val="107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аварийно-спасательных и других неотложных работ при ликвидации чрезвычайных ситуаций в рамках мероприятий направленных на поддержку социально-значимых отраслей Еврейской автономной области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84 5 00 05105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4 200,000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84 5 00 05105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4 200,000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84 5 00 05105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4 200,000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 ситуаций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39,60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39,60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39,60</w:t>
            </w:r>
          </w:p>
        </w:tc>
      </w:tr>
      <w:tr w:rsidR="00CD4FCC" w:rsidRPr="00CD4FCC" w:rsidTr="00CD4FCC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 органов государственной власти субъектов РФ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3 655,68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3 655,68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3 655,68</w:t>
            </w:r>
          </w:p>
        </w:tc>
      </w:tr>
      <w:tr w:rsidR="00CD4FCC" w:rsidRPr="00CD4FCC" w:rsidTr="00CD4FCC">
        <w:trPr>
          <w:trHeight w:val="360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местных администраций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1 567,30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1 567,30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1 567,30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115,80</w:t>
            </w:r>
          </w:p>
        </w:tc>
      </w:tr>
      <w:tr w:rsidR="00CD4FCC" w:rsidRPr="00CD4FCC" w:rsidTr="00690C72">
        <w:trPr>
          <w:trHeight w:val="870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«Профилактика правонарушений и преступлений на территории муниципального образования «Смидовичский муниципальный район» на 2021»                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115,80</w:t>
            </w:r>
          </w:p>
        </w:tc>
      </w:tr>
      <w:tr w:rsidR="00CD4FCC" w:rsidRPr="00CD4FCC" w:rsidTr="00690C72">
        <w:trPr>
          <w:trHeight w:val="757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«Поощрение граждан, участвующих в деятельности по обеспечению охраны общественного порядка и общественной безопасности»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20,00</w:t>
            </w:r>
          </w:p>
        </w:tc>
      </w:tr>
      <w:tr w:rsidR="00CD4FCC" w:rsidRPr="00CD4FCC" w:rsidTr="00CD4FCC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Поощрение населения, принимающего активное участие в профилактике правонарушений и раскрытия преступлений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02 0 01 04011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02 0 01 04011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02 0 01 04011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CD4FCC" w:rsidRPr="00CD4FCC" w:rsidTr="00690C72">
        <w:trPr>
          <w:trHeight w:val="431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«Обслуживание технической системы охраны образовательных учреждений»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64,30</w:t>
            </w:r>
          </w:p>
        </w:tc>
      </w:tr>
      <w:tr w:rsidR="00CD4FCC" w:rsidRPr="00CD4FCC" w:rsidTr="00CD4FCC">
        <w:trPr>
          <w:trHeight w:val="570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антитеррористической защищенности образовательных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02 0 02 04012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02 0 02 04012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02 0 02 04012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«Уничтожение зарослей дикорастущей конопли»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Выявление и уничтожение на территории района мест произрастания дикорастущи наркосодержащих растений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02 0 03 04013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02 0 03 04013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02 0 03 04013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CD4FCC" w:rsidRPr="00CD4FCC" w:rsidTr="00CD4FCC">
        <w:trPr>
          <w:trHeight w:val="88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«Материальное стимулирование деятельности добровольных народных дружинников, участвующих в охране общественного порядка"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02 0 05 00000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охраны общественного порядка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02 0 05 04015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02 0 05 04015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02 0 05 04015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</w:t>
            </w:r>
          </w:p>
        </w:tc>
      </w:tr>
      <w:tr w:rsidR="00CD4FCC" w:rsidRPr="00CD4FCC" w:rsidTr="00CD4FCC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«Организация и проведение районного конкурса "Безопасное колесо"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02 0 07 00000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12,50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профилактику и предотвращение дорожно-транспортных происшествий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02 0 07 04017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02 0 07 04017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02 0 07 04017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НАЦИОНАЛЬНАЯ ЭКОНОМИКА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49 280,36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42,40</w:t>
            </w:r>
          </w:p>
        </w:tc>
      </w:tr>
      <w:tr w:rsidR="00CD4FCC" w:rsidRPr="00CD4FCC" w:rsidTr="00CD4FCC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42,40</w:t>
            </w:r>
          </w:p>
        </w:tc>
      </w:tr>
      <w:tr w:rsidR="00CD4FCC" w:rsidRPr="00CD4FCC" w:rsidTr="00CD4FCC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42,40</w:t>
            </w:r>
          </w:p>
        </w:tc>
      </w:tr>
      <w:tr w:rsidR="00CD4FCC" w:rsidRPr="00CD4FCC" w:rsidTr="00CD4FCC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по установлению регулируемых тарифов на перевозки пассажиров и багажа автомобильным транспортом по муниципальным маршрутам регулярных перевозок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42,40</w:t>
            </w:r>
          </w:p>
        </w:tc>
      </w:tr>
      <w:tr w:rsidR="00CD4FCC" w:rsidRPr="00CD4FCC" w:rsidTr="00CD4FCC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42,40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42,40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2 447,70</w:t>
            </w:r>
          </w:p>
        </w:tc>
      </w:tr>
      <w:tr w:rsidR="00CD4FCC" w:rsidRPr="00CD4FCC" w:rsidTr="00690C72">
        <w:trPr>
          <w:trHeight w:val="859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отрасли животноводства на территории муниципального образования "Смидовичский муниципальный район" Еврейской автономной области на 2021 год"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20 0 00 00000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742,00</w:t>
            </w:r>
          </w:p>
        </w:tc>
      </w:tr>
      <w:tr w:rsidR="00CD4FCC" w:rsidRPr="00CD4FCC" w:rsidTr="00CD4FCC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"Создание условий и оказание содействия развитию животноводства в сельскохозяйственных предприятиях"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20 0 01 00000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742,00</w:t>
            </w:r>
          </w:p>
        </w:tc>
      </w:tr>
      <w:tr w:rsidR="00CD4FCC" w:rsidRPr="00CD4FCC" w:rsidTr="00CD4FCC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части затрат по содержанию КРС сельхозпредприятиям и крестьянско-фермерским хозяйствам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20 0 01 06001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742,00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20 0 01 06001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742,00</w:t>
            </w:r>
          </w:p>
        </w:tc>
      </w:tr>
      <w:tr w:rsidR="00CD4FCC" w:rsidRPr="00CD4FCC" w:rsidTr="00CD4FCC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20 0 01 06001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742,00</w:t>
            </w:r>
          </w:p>
        </w:tc>
      </w:tr>
      <w:tr w:rsidR="00CD4FCC" w:rsidRPr="00CD4FCC" w:rsidTr="00690C72">
        <w:trPr>
          <w:trHeight w:val="916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1 705,70</w:t>
            </w:r>
          </w:p>
        </w:tc>
      </w:tr>
      <w:tr w:rsidR="00CD4FCC" w:rsidRPr="00CD4FCC" w:rsidTr="00690C72">
        <w:trPr>
          <w:trHeight w:val="507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1 705,70</w:t>
            </w:r>
          </w:p>
        </w:tc>
      </w:tr>
      <w:tr w:rsidR="00CD4FCC" w:rsidRPr="00CD4FCC" w:rsidTr="00CD4FCC">
        <w:trPr>
          <w:trHeight w:val="795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по вопросам государственной поддержки граждан, ведущих личное подсобное хозяйство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868,80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868,80</w:t>
            </w:r>
          </w:p>
        </w:tc>
      </w:tr>
      <w:tr w:rsidR="00CD4FCC" w:rsidRPr="00CD4FCC" w:rsidTr="00CD4FCC">
        <w:trPr>
          <w:trHeight w:val="810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868,80</w:t>
            </w:r>
          </w:p>
        </w:tc>
      </w:tr>
      <w:tr w:rsidR="00CD4FCC" w:rsidRPr="00CD4FCC" w:rsidTr="00CD4FCC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84 3 00 02200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300,70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300,70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300,70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управленческих функций по вопросам </w:t>
            </w: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поддержки сельскохозяйственного производства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536,20</w:t>
            </w:r>
          </w:p>
        </w:tc>
      </w:tr>
      <w:tr w:rsidR="00CD4FCC" w:rsidRPr="00CD4FCC" w:rsidTr="00CD4FCC">
        <w:trPr>
          <w:trHeight w:val="1065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536,20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536,20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</w:tr>
      <w:tr w:rsidR="00CD4FCC" w:rsidRPr="00CD4FCC" w:rsidTr="00690C72">
        <w:trPr>
          <w:trHeight w:val="73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60,00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60,00</w:t>
            </w:r>
          </w:p>
        </w:tc>
      </w:tr>
      <w:tr w:rsidR="00CD4FCC" w:rsidRPr="00CD4FCC" w:rsidTr="00690C72">
        <w:trPr>
          <w:trHeight w:val="1060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Возмещение части затрат перевозчикам, осуществляющим регулярные пассажирские перевозки автомобильным трансп</w:t>
            </w:r>
            <w:r w:rsidR="00690C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ортом общего пользования по мун</w:t>
            </w: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иципальным маршрутам регулярных перевозок по регулируемым тарифам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</w:tr>
      <w:tr w:rsidR="00CD4FCC" w:rsidRPr="00CD4FCC" w:rsidTr="00CD4FCC">
        <w:trPr>
          <w:trHeight w:val="85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44 989,46145</w:t>
            </w:r>
          </w:p>
        </w:tc>
      </w:tr>
      <w:tr w:rsidR="00CD4FCC" w:rsidRPr="00CD4FCC" w:rsidTr="00690C72">
        <w:trPr>
          <w:trHeight w:val="675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"Сохранность автомобильных дорог Смидовичского муниципального района" на 2021 - 2023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03 0 00 00000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44 989,46145</w:t>
            </w:r>
          </w:p>
        </w:tc>
      </w:tr>
      <w:tr w:rsidR="00CD4FCC" w:rsidRPr="00CD4FCC" w:rsidTr="00CD4FCC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«Эксплуатационное содержание автомобильных дорог района и искусственных сооружений на них»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3 478,84</w:t>
            </w:r>
          </w:p>
        </w:tc>
      </w:tr>
      <w:tr w:rsidR="00CD4FCC" w:rsidRPr="00CD4FCC" w:rsidTr="00CD4FCC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дорог общего пользования местного значения муниципального района и искусственных сооружений на них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3 478,84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3 478,84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3 478,84</w:t>
            </w:r>
          </w:p>
        </w:tc>
      </w:tr>
      <w:tr w:rsidR="00CD4FCC" w:rsidRPr="00CD4FCC" w:rsidTr="00CD4FCC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«Разработка материалов диагностики состояния мостов на автомобильных дорогах»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148,33</w:t>
            </w:r>
          </w:p>
        </w:tc>
      </w:tr>
      <w:tr w:rsidR="00CD4FCC" w:rsidRPr="00CD4FCC" w:rsidTr="00CD4FCC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технического состояния автомобильных мостов на автомобильных дорогах общего пользования местного значения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148,33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148,33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148,33</w:t>
            </w:r>
          </w:p>
        </w:tc>
      </w:tr>
      <w:tr w:rsidR="00CD4FCC" w:rsidRPr="00CD4FCC" w:rsidTr="00690C72">
        <w:trPr>
          <w:trHeight w:val="387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«Мероприятия направленные на безопасность дорожного движения»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03 0 04 00000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2 024,63</w:t>
            </w:r>
          </w:p>
        </w:tc>
      </w:tr>
      <w:tr w:rsidR="00CD4FCC" w:rsidRPr="00CD4FCC" w:rsidTr="00CD4FCC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 (обустройство пешеходных переходов) за счет средств областного бюджета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03 0 04 20111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03 0 04 20111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03 0 04 20111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CD4FCC" w:rsidRPr="00CD4FCC" w:rsidTr="00CD4FCC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 (обустройство пешеходных переходов) за счет средств местного бюджета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S0111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9,53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S0111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9,53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S0111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9,53</w:t>
            </w:r>
          </w:p>
        </w:tc>
      </w:tr>
      <w:tr w:rsidR="00CD4FCC" w:rsidRPr="00CD4FCC" w:rsidTr="00CD4FCC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«Реализация мероприятий планов социального развития центров экономического роста субъектов РФ, входящих  в состав ДВФО»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03 0 05 55050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34 237,66145</w:t>
            </w:r>
          </w:p>
        </w:tc>
      </w:tr>
      <w:tr w:rsidR="00CD4FCC" w:rsidRPr="00CD4FCC" w:rsidTr="00CD4FCC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улично-дорожной сети Николаевского городского поселения Смидовичсого муниципального района ЕАО протяженностью не менее 4,5 км (ул.Кирова и ул.Линейная)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03 0 05 55050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33 895,28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03 0 05 55050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33 895,28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03 0 05 55050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33 895,28</w:t>
            </w:r>
          </w:p>
        </w:tc>
      </w:tr>
      <w:tr w:rsidR="00CD4FCC" w:rsidRPr="00CD4FCC" w:rsidTr="00CD4FCC">
        <w:trPr>
          <w:trHeight w:val="11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улично-дорожной сети Николаевского городского поселения Смидовичсого муниципального района ЕАО протяженностью не менее 4,5 км (ул.Кирова и ул.Линейная), за счет средств местного бюджета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05 5505Ч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342,38145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05 5505Ч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342,38145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05 5505Ч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342,38145</w:t>
            </w:r>
          </w:p>
        </w:tc>
      </w:tr>
      <w:tr w:rsidR="00CD4FCC" w:rsidRPr="00CD4FCC" w:rsidTr="00CD4FCC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Приведение в нормативное состояние, развитие и увеличение пропускной способности сети автомобильных дорог общего пользования местного значения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03 0 06 53900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03 0 06 53900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03 0 06 53900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</w:tr>
      <w:tr w:rsidR="00CD4FCC" w:rsidRPr="00CD4FCC" w:rsidTr="00CD4FCC">
        <w:trPr>
          <w:trHeight w:val="600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03 0 07 00000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3 700,00000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участка автомобильной дороги "Подъезд к кладбищу" в п. Смидович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03 0 07 05111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03 0 07 05111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03 0 07 05111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</w:tr>
      <w:tr w:rsidR="00CD4FCC" w:rsidRPr="00CD4FCC" w:rsidTr="00CD4FCC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Оборудование безопасных пешеходных переходов вблизи общеобразовательных учреждений муниципального образования "Смидовичский муниципальный район" (не менее 3)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03 0 07 05115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03 0 07 05115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03 0 07 05115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2 700,00000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Выполнение кадастровых работ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03 0 08 04025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900,00000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03 0 08 04025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900,00000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03 0 08 04025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900,00000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Связи и информатика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1 116,80</w:t>
            </w:r>
          </w:p>
        </w:tc>
      </w:tr>
      <w:tr w:rsidR="00CD4FCC" w:rsidRPr="00CD4FCC" w:rsidTr="00690C72">
        <w:trPr>
          <w:trHeight w:val="866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1 116,80</w:t>
            </w:r>
          </w:p>
        </w:tc>
      </w:tr>
      <w:tr w:rsidR="00CD4FCC" w:rsidRPr="00CD4FCC" w:rsidTr="00690C72">
        <w:trPr>
          <w:trHeight w:val="1307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"Повышение качества при планировании и исполнении бюджета муниципального района, учета бюджетных средств и составления бюджетной отчетности, обеспечение прозрачности и открытости бюджета района и бюджетного процесса для граждан"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1 116,80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Сопровождение программного обеспечения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475,90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475,90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475,90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переаттестации рабочих мест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435,90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435,90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435,90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расходного материала, оргтехники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компьютерного оборудования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CD4FCC" w:rsidRPr="00CD4FCC" w:rsidTr="00CD4FCC">
        <w:trPr>
          <w:trHeight w:val="315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624,00</w:t>
            </w:r>
          </w:p>
        </w:tc>
      </w:tr>
      <w:tr w:rsidR="00CD4FCC" w:rsidRPr="00CD4FCC" w:rsidTr="00690C72">
        <w:trPr>
          <w:trHeight w:val="876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«Развитие малого и среднего предпринимательства на территории муниципального образования «Смидовичский муниципальный район» на 2020 - 2024 годы"    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08 0 00 00000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50,00</w:t>
            </w:r>
          </w:p>
        </w:tc>
      </w:tr>
      <w:tr w:rsidR="00CD4FCC" w:rsidRPr="00CD4FCC" w:rsidTr="00CD4FCC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«Проведение выставки – ярмарки товаропроизводителей Смидовичского муниципального района»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08 0 02 00000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25,00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выставок и ярмарок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08 0 02 04062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08 0 02 04062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08 0 02 04062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Прочие мероприятия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08 0 03 00000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Материальное обеспечение мероприятий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08 0 03 04063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08 0 03 04063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CD4FCC" w:rsidRPr="00CD4FCC" w:rsidTr="00CD4FCC">
        <w:trPr>
          <w:trHeight w:val="615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08 0 03 04063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CD4FCC" w:rsidRPr="00CD4FCC" w:rsidTr="00690C72">
        <w:trPr>
          <w:trHeight w:val="766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574,00</w:t>
            </w:r>
          </w:p>
        </w:tc>
      </w:tr>
      <w:tr w:rsidR="00CD4FCC" w:rsidRPr="00CD4FCC" w:rsidTr="00CD4FCC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84 4 00 00000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215,00</w:t>
            </w:r>
          </w:p>
        </w:tc>
      </w:tr>
      <w:tr w:rsidR="00CD4FCC" w:rsidRPr="00CD4FCC" w:rsidTr="00CD4FCC">
        <w:trPr>
          <w:trHeight w:val="810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управленческих и иных функций по организации и осуществлению деятельности в области архитектуры и градостроительства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215,00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215,00</w:t>
            </w:r>
          </w:p>
        </w:tc>
      </w:tr>
      <w:tr w:rsidR="00CD4FCC" w:rsidRPr="00CD4FCC" w:rsidTr="00CD4FCC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359,00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84 5 00 34030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359,00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84 5 00 34030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84 5 00 34030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359,00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 - КОММУНАЛЬНОЕ ХОЗЯЙСТВО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45 115,43273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21 150,22273</w:t>
            </w:r>
          </w:p>
        </w:tc>
      </w:tr>
      <w:tr w:rsidR="00CD4FCC" w:rsidRPr="00CD4FCC" w:rsidTr="00690C72">
        <w:trPr>
          <w:trHeight w:val="887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 муниципального образования "Смидовичский муниципальный район" на 2021 - 2023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10 0 00 00000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48,40000</w:t>
            </w:r>
          </w:p>
        </w:tc>
      </w:tr>
      <w:tr w:rsidR="00CD4FCC" w:rsidRPr="00CD4FCC" w:rsidTr="00CD4FCC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«Мероприятия по повышению энергетической эффективности на территории муниципального образования "Смидовичский муниципальный район"»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10  0 01 00000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48,40000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10  0 01 04081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48,40000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10  0 01 04081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48,40000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10  0 01 04081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48,40000</w:t>
            </w:r>
          </w:p>
        </w:tc>
      </w:tr>
      <w:tr w:rsidR="00CD4FCC" w:rsidRPr="00CD4FCC" w:rsidTr="00CD4FCC">
        <w:trPr>
          <w:trHeight w:val="1110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"Модернизация объектов коммунальной инфраструктуры в сельских поселениях муниципального образования «Смидовичский муниципальный район" на 2020-2029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18 0 00 00000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1 652,05273</w:t>
            </w:r>
          </w:p>
        </w:tc>
      </w:tr>
      <w:tr w:rsidR="00CD4FCC" w:rsidRPr="00CD4FCC" w:rsidTr="00690C72">
        <w:trPr>
          <w:trHeight w:val="115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"Обеспечение коммунального обслуживания и развития коммунальной инфраструктуры, в том числе выполнение мероприятий по модернизации, реконструкции и капитальному ремонту объектов коммунальной инфраструктуры"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1 179,52173</w:t>
            </w:r>
          </w:p>
        </w:tc>
      </w:tr>
      <w:tr w:rsidR="00CD4FCC" w:rsidRPr="00CD4FCC" w:rsidTr="00CD4FCC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Реконструкция, строительство, капитальный ремонт, разработка проектно-сметной документации по объектам коммунальной инфраструктуры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18 0 01 22600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1 178,75273</w:t>
            </w:r>
          </w:p>
        </w:tc>
      </w:tr>
      <w:tr w:rsidR="00CD4FCC" w:rsidRPr="00CD4FCC" w:rsidTr="00CD4FCC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18 0 01 22600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1 178,75273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18 0 01 22600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1 178,75273</w:t>
            </w:r>
          </w:p>
        </w:tc>
      </w:tr>
      <w:tr w:rsidR="00CD4FCC" w:rsidRPr="00CD4FCC" w:rsidTr="00CD4FCC">
        <w:trPr>
          <w:trHeight w:val="360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Модернизация котельной "Детский сад" с. Камышовка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0,769</w:t>
            </w:r>
          </w:p>
        </w:tc>
      </w:tr>
      <w:tr w:rsidR="00CD4FCC" w:rsidRPr="00CD4FCC" w:rsidTr="00CD4FCC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0,769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0,769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"Подготовка документации для заключения концессионных соглашений"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CD4FCC" w:rsidRPr="00CD4FCC" w:rsidTr="00690C72">
        <w:trPr>
          <w:trHeight w:val="557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схем, проектно-сметной и другой документации по объектам коммунальной инфраструктуры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CD4FCC" w:rsidRPr="00CD4FCC" w:rsidTr="00CD4FCC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"Содержание, ремонт муниципального имущества, подгот</w:t>
            </w:r>
            <w:r w:rsidR="00690C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</w:t>
            </w: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вка к отопительному периоду"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372,531</w:t>
            </w:r>
          </w:p>
        </w:tc>
      </w:tr>
      <w:tr w:rsidR="00CD4FCC" w:rsidRPr="00CD4FCC" w:rsidTr="00CD4FCC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Содержание, разработка проектно–сметной документации и иной документации, ремонт муниципального имущества в сфере жилищно-коммунального хозяйства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18 0 03 90130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372,531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18 0 03 90130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372,531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18 0 03 90130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372,531</w:t>
            </w:r>
          </w:p>
        </w:tc>
      </w:tr>
      <w:tr w:rsidR="00CD4FCC" w:rsidRPr="00CD4FCC" w:rsidTr="00AF211E">
        <w:trPr>
          <w:trHeight w:val="845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"Модернизация объектов коммунальной инфраструктуры в Смидовичском муниципальном районе Еврейской автономной области на 2020-2021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24 0 00 00000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18 881,75</w:t>
            </w:r>
          </w:p>
        </w:tc>
      </w:tr>
      <w:tr w:rsidR="00CD4FCC" w:rsidRPr="00CD4FCC" w:rsidTr="00AF211E">
        <w:trPr>
          <w:trHeight w:val="719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«Реализация мероприятий планов социального развития центров экономического роста субъектов РФ, входящих  в состав ДВФО»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13 361,75</w:t>
            </w:r>
          </w:p>
        </w:tc>
      </w:tr>
      <w:tr w:rsidR="00CD4FCC" w:rsidRPr="00CD4FCC" w:rsidTr="00AF211E">
        <w:trPr>
          <w:trHeight w:val="493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модульной котельной в п.Смидович Смидовичского муниципального района ЕАО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4 064,55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4 064,55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4 064,55</w:t>
            </w:r>
          </w:p>
        </w:tc>
      </w:tr>
      <w:tr w:rsidR="00CD4FCC" w:rsidRPr="00CD4FCC" w:rsidTr="00CD4FCC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модульной котельной в п.Смидович Смидовичского муниципального района ЕАО, за счет средств местного бюджета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5505Щ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70,72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5505Щ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70,72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5505Щ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70,72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тепловых сетей в п. Приамурский Смидовичского муниципального района ЕАО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2 699,55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2 699,55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2 699,55</w:t>
            </w:r>
          </w:p>
        </w:tc>
      </w:tr>
      <w:tr w:rsidR="00CD4FCC" w:rsidRPr="00CD4FCC" w:rsidTr="00CD4FCC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тепловых сетей в п. Приамурский Смидовичского муниципального района ЕАО, за счет средств местного бюджета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5505Э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8,08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5505Э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8,08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5505Э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8,08</w:t>
            </w:r>
          </w:p>
        </w:tc>
      </w:tr>
      <w:tr w:rsidR="00CD4FCC" w:rsidRPr="00CD4FCC" w:rsidTr="00CD4FCC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станции обезжелезивания в п.Приамурский Смидовичского муниципального района ЕАО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3 098,14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3 098,14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3 098,14</w:t>
            </w:r>
          </w:p>
        </w:tc>
      </w:tr>
      <w:tr w:rsidR="00CD4FCC" w:rsidRPr="00CD4FCC" w:rsidTr="00CD4FCC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станции обезжелезивания в п.Приамурский Смидовичского муниципального района ЕАО, за счет средств местного бюджета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5505Ю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5505Ю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5505Ю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водозабора в п. Волочаевка-2 Смидовичского муниципального района ЕАО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1 914,67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1 914,67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1 914,67</w:t>
            </w:r>
          </w:p>
        </w:tc>
      </w:tr>
      <w:tr w:rsidR="00CD4FCC" w:rsidRPr="00CD4FCC" w:rsidTr="00CD4FCC">
        <w:trPr>
          <w:trHeight w:val="5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водозабора в п. Волочаевка-2 Смидовичского муниципального района ЕАО, за счет средств местного бюджета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5505Я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24,24</w:t>
            </w:r>
          </w:p>
        </w:tc>
      </w:tr>
      <w:tr w:rsidR="00CD4FCC" w:rsidRPr="00CD4FCC" w:rsidTr="00CD4FCC">
        <w:trPr>
          <w:trHeight w:val="5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5505Я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24,24</w:t>
            </w:r>
          </w:p>
        </w:tc>
      </w:tr>
      <w:tr w:rsidR="00CD4FCC" w:rsidRPr="00CD4FCC" w:rsidTr="00CD4FCC">
        <w:trPr>
          <w:trHeight w:val="300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5505Я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24,24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водозабора в с.Камышовка Смидовичского муниципального района ЕАО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1 441,40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1 441,40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1 441,40</w:t>
            </w:r>
          </w:p>
        </w:tc>
      </w:tr>
      <w:tr w:rsidR="00CD4FCC" w:rsidRPr="00CD4FCC" w:rsidTr="00CD4FCC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водозабора в с.Камышовка Смидовичского муниципального района ЕАО, за счет средств местного бюджета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5505D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20,20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5505D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20,20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5505D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20,20</w:t>
            </w:r>
          </w:p>
        </w:tc>
      </w:tr>
      <w:tr w:rsidR="00CD4FCC" w:rsidRPr="00CD4FCC" w:rsidTr="00CD4FCC">
        <w:trPr>
          <w:trHeight w:val="58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5 520,00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дополнительного котельного оборудования для котельной №8 п. Смидович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24 0 02 05096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24 0 02 05096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24 0 02 05096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водоразборной колонки в с.Аур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24 0 02 05117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24 0 02 05117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24 0 02 05117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CD4FCC" w:rsidRPr="00CD4FCC" w:rsidTr="00CD4FCC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замена оборудования системы водоснабжения водозабора в пос. Волочаевка-2 по ул.Клубная, д. 17а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24 0 02 05118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24 0 02 05118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24 0 02 05118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4 500,000</w:t>
            </w:r>
          </w:p>
        </w:tc>
      </w:tr>
      <w:tr w:rsidR="00CD4FCC" w:rsidRPr="00CD4FCC" w:rsidTr="00AF211E">
        <w:trPr>
          <w:trHeight w:val="95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"Ликвидация несанкционированных свалок на территории сельских поселений Смидовичского муниципального района Еврейской авт</w:t>
            </w:r>
            <w:r w:rsidR="00AF211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</w:t>
            </w: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номной области на 2021 год"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26 0 00 00000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150,000</w:t>
            </w:r>
          </w:p>
        </w:tc>
      </w:tr>
      <w:tr w:rsidR="00CD4FCC" w:rsidRPr="00CD4FCC" w:rsidTr="00CD4FCC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«Улучшение санитарно-эпидемиологической обстановки на территории сельских поселений муниципального района»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несанкционированных свалок на территории Камышовского и Волочаевского сельских поселений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26 0 01 90160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26 0 01 90160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26 0 01 90160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</w:tr>
      <w:tr w:rsidR="00CD4FCC" w:rsidRPr="00CD4FCC" w:rsidTr="00CD4FCC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418,02</w:t>
            </w:r>
          </w:p>
        </w:tc>
      </w:tr>
      <w:tr w:rsidR="00CD4FCC" w:rsidRPr="00CD4FCC" w:rsidTr="00CD4FCC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Непрограммные мероприятия органов местного самоуправления муниципального образования   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418,02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418,02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418,02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418,02</w:t>
            </w:r>
          </w:p>
        </w:tc>
      </w:tr>
      <w:tr w:rsidR="00CD4FCC" w:rsidRPr="00CD4FCC" w:rsidTr="00CD4FCC">
        <w:trPr>
          <w:trHeight w:val="276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21 609,51</w:t>
            </w:r>
          </w:p>
        </w:tc>
      </w:tr>
      <w:tr w:rsidR="00CD4FCC" w:rsidRPr="00CD4FCC" w:rsidTr="00CD4FCC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"Благоустройство дворовых территорий и общественных пространств в Смидовичском муниципальном районе Еврейской автономной области на 2020-2021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25 0 00 00000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10 259,51</w:t>
            </w:r>
          </w:p>
        </w:tc>
      </w:tr>
      <w:tr w:rsidR="00CD4FCC" w:rsidRPr="00CD4FCC" w:rsidTr="00CD4FCC">
        <w:trPr>
          <w:trHeight w:val="85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«Реализация мероприятий планов социального развития центров экономического роста субъектов РФ, входящих  в состав ДВФО»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4 203,01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площади "Торговая" в п.Смидович Смидовичского муниципального района ЕАО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4 152,50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4 152,50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4 152,50</w:t>
            </w:r>
          </w:p>
        </w:tc>
      </w:tr>
      <w:tr w:rsidR="00CD4FCC" w:rsidRPr="00CD4FCC" w:rsidTr="00CD4FCC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площади "Торговая" в п.Смидович Смидовичского муниципального района ЕАО, за счет средств местного бюджета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5505Ш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50,51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5505Ш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50,51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5505Ш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50,51</w:t>
            </w:r>
          </w:p>
        </w:tc>
      </w:tr>
      <w:tr w:rsidR="00CD4FCC" w:rsidRPr="00CD4FCC" w:rsidTr="00CD4FCC">
        <w:trPr>
          <w:trHeight w:val="58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6 056,50</w:t>
            </w:r>
          </w:p>
        </w:tc>
      </w:tr>
      <w:tr w:rsidR="00CD4FCC" w:rsidRPr="00CD4FCC" w:rsidTr="00CD4FCC">
        <w:trPr>
          <w:trHeight w:val="579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и монтаж автобусных павильонов в п.Смидович и с. Песчаное (не менее 2 шт.)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256,50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256,50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256,50</w:t>
            </w:r>
          </w:p>
        </w:tc>
      </w:tr>
      <w:tr w:rsidR="00CD4FCC" w:rsidRPr="00CD4FCC" w:rsidTr="00CD4FCC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уличного освещения на территории муниципального образования "Смидовичский муниципальный район" (не менее 60)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25 0 02 05113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25 0 02 05113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25 0 02 05113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монтаж малых архитектурных форм в с. Песчаное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25 0 02 05109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25 0 02 05109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25 0 02 05109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монтаж детской игровой площадки в с. Аур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общественной территории Сквера Победы в пос. Николаевка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25 0 02 05119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25 0 02 05119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25 0 02 05119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автобусной остановки в пос. Приамурский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25 0 02 05136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25 0 02 05136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25 0 02 05136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CD4FCC" w:rsidRPr="00CD4FCC" w:rsidTr="00CD4FCC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11 350,000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Приобретение специализированной техники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84 5 00 90170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11 350,000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11 350,000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11 350,000</w:t>
            </w:r>
          </w:p>
        </w:tc>
      </w:tr>
      <w:tr w:rsidR="00CD4FCC" w:rsidRPr="00CD4FCC" w:rsidTr="00CD4FCC">
        <w:trPr>
          <w:trHeight w:val="510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2 355,700</w:t>
            </w:r>
          </w:p>
        </w:tc>
      </w:tr>
      <w:tr w:rsidR="00CD4FCC" w:rsidRPr="00CD4FCC" w:rsidTr="00AF211E">
        <w:trPr>
          <w:trHeight w:val="9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2 355,700</w:t>
            </w:r>
          </w:p>
        </w:tc>
      </w:tr>
      <w:tr w:rsidR="00CD4FCC" w:rsidRPr="00CD4FCC" w:rsidTr="00AF211E">
        <w:trPr>
          <w:trHeight w:val="1653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2 355,700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2 255,700</w:t>
            </w:r>
          </w:p>
        </w:tc>
      </w:tr>
      <w:tr w:rsidR="00CD4FCC" w:rsidRPr="00CD4FCC" w:rsidTr="00AF211E">
        <w:trPr>
          <w:trHeight w:val="9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2 255,700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2 255,700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554 377,24</w:t>
            </w:r>
          </w:p>
        </w:tc>
      </w:tr>
      <w:tr w:rsidR="00CD4FCC" w:rsidRPr="00CD4FCC" w:rsidTr="00CD4FCC">
        <w:trPr>
          <w:trHeight w:val="276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170 549,85</w:t>
            </w:r>
          </w:p>
        </w:tc>
      </w:tr>
      <w:tr w:rsidR="00CD4FCC" w:rsidRPr="00CD4FCC" w:rsidTr="00AF211E">
        <w:trPr>
          <w:trHeight w:val="469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дошкольного образования  Смидовичского муниципального района"</w:t>
            </w:r>
            <w:r w:rsidR="00AF211E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на 2019 - 2021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170 549,85</w:t>
            </w:r>
          </w:p>
        </w:tc>
      </w:tr>
      <w:tr w:rsidR="00CD4FCC" w:rsidRPr="00CD4FCC" w:rsidTr="00CD4FCC">
        <w:trPr>
          <w:trHeight w:val="360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144 795,55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«Развитие дошкольного образования»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09 1 01 00000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134 443,05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55 525,45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55 525,45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50 113,15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5 412,30</w:t>
            </w:r>
          </w:p>
        </w:tc>
      </w:tr>
      <w:tr w:rsidR="00CD4FCC" w:rsidRPr="00CD4FCC" w:rsidTr="00CD4FCC">
        <w:trPr>
          <w:trHeight w:val="184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государственных гарантий прав граждан </w:t>
            </w: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получение общедоступного и бесплатного дошкольного образования в муниципальных дошкольных  образовательных организациях, общедоступного и бесплатного дошкольного образования в муниципальных общеобразовательных организациях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78 917,60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78 917,60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73 750,60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5 167,00</w:t>
            </w:r>
          </w:p>
        </w:tc>
      </w:tr>
      <w:tr w:rsidR="00CD4FCC" w:rsidRPr="00CD4FCC" w:rsidTr="00CD4FCC">
        <w:trPr>
          <w:trHeight w:val="5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09 1 02 00000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10 352,50</w:t>
            </w:r>
          </w:p>
        </w:tc>
      </w:tr>
      <w:tr w:rsidR="00CD4FCC" w:rsidRPr="00CD4FCC" w:rsidTr="00AF211E">
        <w:trPr>
          <w:trHeight w:val="779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Обновление материально-технической базы в дошкольных образовательных учреждениях муниципального образования "Смидовичский муниципальный район" (не менее 9 учреждений)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09 1 02 05116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2 092,500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09 1 02 05116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2 092,500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09 1 02 05116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1 831,000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09 1 02 05116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261,500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здания МБДОУ "Детский сад с. Ключевое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09 1 02 05120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1 960,000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09 1 02 05120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1 960,000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09 1 02 05120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1 960,000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здания МБДОУ "Детский сад №4 пос. Николаевка"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09 1 02 05121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6 300,000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09 1 02 05121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6 300,000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09 1 02 05121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6 300,000</w:t>
            </w:r>
          </w:p>
        </w:tc>
      </w:tr>
      <w:tr w:rsidR="00CD4FCC" w:rsidRPr="00CD4FCC" w:rsidTr="00CD4FCC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Подпрограмма «Создание условий дошкольного образования для детей в возрасте до трех лет»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25 754,30</w:t>
            </w:r>
          </w:p>
        </w:tc>
      </w:tr>
      <w:tr w:rsidR="00CD4FCC" w:rsidRPr="00CD4FCC" w:rsidTr="00CD4FCC">
        <w:trPr>
          <w:trHeight w:val="58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"Создание условий дошкольного образования для детей в возрасте до трех лет»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09 2 02 00000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технических условий для переноса линий электропередач с земельного участка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09 2 02 44112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09 2 02 44112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09 2 02 44112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CD4FCC" w:rsidRPr="00CD4FCC" w:rsidTr="00AF211E">
        <w:trPr>
          <w:trHeight w:val="124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2 Р2 52320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25 724,30</w:t>
            </w:r>
          </w:p>
        </w:tc>
      </w:tr>
      <w:tr w:rsidR="00CD4FCC" w:rsidRPr="00CD4FCC" w:rsidTr="00CD4FCC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Р2 52320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25 724,30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Р2 52320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25 724,30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331 402,96</w:t>
            </w:r>
          </w:p>
        </w:tc>
      </w:tr>
      <w:tr w:rsidR="00CD4FCC" w:rsidRPr="00CD4FCC" w:rsidTr="00CD4FCC">
        <w:trPr>
          <w:trHeight w:val="795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общего и дополнительного образования Смидовичского муниципального района" на 2019 - 2021 год"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331 402,96</w:t>
            </w:r>
          </w:p>
        </w:tc>
      </w:tr>
      <w:tr w:rsidR="00CD4FCC" w:rsidRPr="00CD4FCC" w:rsidTr="00CD4FCC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общего и дополнительного образования»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331 402,96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«Повышение доступности и качества общего образования»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312 042,76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56 307,46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2 600,300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2 600,300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53 707,16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53 707,16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</w:t>
            </w: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классное руководство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3 513,20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3 513,20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3 513,20</w:t>
            </w:r>
          </w:p>
        </w:tc>
      </w:tr>
      <w:tr w:rsidR="00CD4FCC" w:rsidRPr="00CD4FCC" w:rsidTr="00AF211E">
        <w:trPr>
          <w:trHeight w:val="109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образования, а также дополнительного образования в муниципальных общеобразовательных организациях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198 844,80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197 644,80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197 644,80</w:t>
            </w:r>
          </w:p>
        </w:tc>
      </w:tr>
      <w:tr w:rsidR="00CD4FCC" w:rsidRPr="00CD4FCC" w:rsidTr="00AF211E">
        <w:trPr>
          <w:trHeight w:val="861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</w:t>
            </w: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15 1 01 53030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19 631,60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15 1 01 53030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19 631,60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15 1 01 53030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19 631,60</w:t>
            </w:r>
          </w:p>
        </w:tc>
      </w:tr>
      <w:tr w:rsidR="00CD4FCC" w:rsidRPr="00CD4FCC" w:rsidTr="00CD4FCC">
        <w:trPr>
          <w:trHeight w:val="103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</w:t>
            </w: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классное руководство педагогическим работникам государственных и муниципальных общеобразовательных организаций, за счет средств областного бюджета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V3030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367,20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V3030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367,20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V3030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367,20</w:t>
            </w:r>
          </w:p>
        </w:tc>
      </w:tr>
      <w:tr w:rsidR="00CD4FCC" w:rsidRPr="00CD4FCC" w:rsidTr="00CD4FCC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R2550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13 085,600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R2550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13 085,600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R2550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13 085,600</w:t>
            </w:r>
          </w:p>
        </w:tc>
      </w:tr>
      <w:tr w:rsidR="00CD4FCC" w:rsidRPr="00CD4FCC" w:rsidTr="00CD4FCC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канализации, за счет средств местного бюджета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L2550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132,200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L2550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132,200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L2550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132,200</w:t>
            </w:r>
          </w:p>
        </w:tc>
      </w:tr>
      <w:tr w:rsidR="00CD4FCC" w:rsidRPr="00CD4FCC" w:rsidTr="00CD4FCC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R3040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19 247,80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R3040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19 247,80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R3040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19 247,80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социальной помощи на обеспечение питанием </w:t>
            </w: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детей из малоимущих семей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912,90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911,90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911,90</w:t>
            </w:r>
          </w:p>
        </w:tc>
      </w:tr>
      <w:tr w:rsidR="00CD4FCC" w:rsidRPr="00CD4FCC" w:rsidTr="00CD4FCC">
        <w:trPr>
          <w:trHeight w:val="600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15 1 05 00000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16 647,500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пищеблока МБОУ "СОШ № 8 с.Аур"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15 1 05 05107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1 500,000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15 1 05 05107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15 1 05 05107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здания МБОУ "СОШ № 8 с. Аур"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15 1 05 05108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3 500,000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15 1 05 05108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15 1 05 05108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3 500,000</w:t>
            </w:r>
          </w:p>
        </w:tc>
      </w:tr>
      <w:tr w:rsidR="00CD4FCC" w:rsidRPr="00CD4FCC" w:rsidTr="00CD4FCC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тревожных кнопок в общеобразовательных учреждениях муниципального образования "Смидовичский муниципальный район" (не менее 12 учреждений)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15 1 05 05114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1 200,000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15 1 05 05114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15 1 05 05114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1 200,000</w:t>
            </w:r>
          </w:p>
        </w:tc>
      </w:tr>
      <w:tr w:rsidR="00CD4FCC" w:rsidRPr="00CD4FCC" w:rsidTr="00CD4FCC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Обновление материально-технической базы в дошкольных образовательных учреждениях муниципального образования "Смидовичский муниципальный район" (не менее 9 учреждений)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15 1 05 05116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1 307,500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15 1 05 05116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1 307,500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15 1 05 05116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1 307,500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здания МБОУ "СОШ № 11 с. Волочаевка-1"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15 1 05 05134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9 140,000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15 1 05 05134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9 140,000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15 1 05 05134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9 140,000</w:t>
            </w:r>
          </w:p>
        </w:tc>
      </w:tr>
      <w:tr w:rsidR="00CD4FCC" w:rsidRPr="00CD4FCC" w:rsidTr="00CD4FCC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"Развитие в общеобразовательных учреждениях физической культуры и спорта"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15 1 Е2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2 712,70</w:t>
            </w:r>
          </w:p>
        </w:tc>
      </w:tr>
      <w:tr w:rsidR="00CD4FCC" w:rsidRPr="00CD4FCC" w:rsidTr="00CD4FCC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культуры и спортом, за счет средств областного бюджета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Е2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2 685,50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Е2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2 685,50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Е2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2 685,50</w:t>
            </w:r>
          </w:p>
        </w:tc>
      </w:tr>
      <w:tr w:rsidR="00CD4FCC" w:rsidRPr="00CD4FCC" w:rsidTr="00CD4FCC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культуры и спортом, за счет средств бюджета муниципального района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Е2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27,20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Е2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27,20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Е2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27,20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30 142,29</w:t>
            </w:r>
          </w:p>
        </w:tc>
      </w:tr>
      <w:tr w:rsidR="00CD4FCC" w:rsidRPr="00CD4FCC" w:rsidTr="00CD4FCC">
        <w:trPr>
          <w:trHeight w:val="810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общего и дополнительного образования Смидовичского муниципального района" на 2019 - 2021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30 142,29</w:t>
            </w:r>
          </w:p>
        </w:tc>
      </w:tr>
      <w:tr w:rsidR="00CD4FCC" w:rsidRPr="00CD4FCC" w:rsidTr="00CD4FCC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общего и дополнительного образования»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30 142,29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«Повышение доступности и качества дополнительного образования детей»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24 642,29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24 642,29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24 642,29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24 642,29</w:t>
            </w:r>
          </w:p>
        </w:tc>
      </w:tr>
      <w:tr w:rsidR="00CD4FCC" w:rsidRPr="00CD4FCC" w:rsidTr="00CD4FCC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15 1 05 00000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5 500,00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здания МБОУ ДО "Детская школа искусств" в пос. Смидович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15 1 05 05106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15 1 05 05106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15 1 05 05106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1 500,000</w:t>
            </w:r>
          </w:p>
        </w:tc>
      </w:tr>
      <w:tr w:rsidR="00CD4FCC" w:rsidRPr="00CD4FCC" w:rsidTr="00CD4FCC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здания МБУДО "Дом детского творчества пос. Приамурский" и благоустройство прилегающей к нему территории с приобретением и установкой малых архитектурных форм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15 1 05 05135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15 1 05 05135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15 1 05 05135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Молодежная политика         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3 460,60</w:t>
            </w:r>
          </w:p>
        </w:tc>
      </w:tr>
      <w:tr w:rsidR="00CD4FCC" w:rsidRPr="00CD4FCC" w:rsidTr="00CD4FCC">
        <w:trPr>
          <w:trHeight w:val="795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</w:t>
            </w:r>
            <w:r w:rsidR="00AF211E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"Развитие системы общего и дополнительного образования Смидовичского муниципального района" на 2019 - 2021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3 460,60</w:t>
            </w:r>
          </w:p>
        </w:tc>
      </w:tr>
      <w:tr w:rsidR="00CD4FCC" w:rsidRPr="00CD4FCC" w:rsidTr="00CD4FCC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Подпрограмма «Организация летнего отдыха, оздоровления и трудовой занятости учащихся»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3 460,60</w:t>
            </w:r>
          </w:p>
        </w:tc>
      </w:tr>
      <w:tr w:rsidR="00CD4FCC" w:rsidRPr="00CD4FCC" w:rsidTr="00CD4FCC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«Обеспечение и совершенствование форм отдыха, оздоровления и занятости учащихся»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15 2 01 00000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3 460,60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проведению оздоровительной </w:t>
            </w: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кампании детей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проведению оздоровительной </w:t>
            </w: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кампании детей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3 105,60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3 105,60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18 821,54</w:t>
            </w:r>
          </w:p>
        </w:tc>
      </w:tr>
      <w:tr w:rsidR="00CD4FCC" w:rsidRPr="00CD4FCC" w:rsidTr="00CD4FCC">
        <w:trPr>
          <w:trHeight w:val="855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"Талантливые и одаренные дети муниципального образования "Смидовичский муниципальный район" на 2021 - 2024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500,00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«Мероприятия по работе с талантливыми и одаренными детьми»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260,00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работе с талантливыми и одаренными детьми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«Адресная поддержка талантливых и одаренных детей»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07 0 04 00000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160,00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талантливых и одаренных детей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07 0 04 04054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07 0 04 04054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07 0 04 04054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160,00</w:t>
            </w:r>
          </w:p>
        </w:tc>
      </w:tr>
      <w:tr w:rsidR="00CD4FCC" w:rsidRPr="00CD4FCC" w:rsidTr="00CD4FCC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«Поддержка участников областных, региональных и международных конкурсов»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07 0 05 00000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80,00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детей, принимающих участие в конкурсах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</w:tr>
      <w:tr w:rsidR="00CD4FCC" w:rsidRPr="00CD4FCC" w:rsidTr="00AF211E">
        <w:trPr>
          <w:trHeight w:val="983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"Обеспечение технической защищенности образовательных учреждений на территории муниципального образования "Смидовичский муниципальный район" Еврейской автономной области" на 2021 год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2 509,61</w:t>
            </w:r>
          </w:p>
        </w:tc>
      </w:tr>
      <w:tr w:rsidR="00CD4FCC" w:rsidRPr="00CD4FCC" w:rsidTr="00CD4FCC">
        <w:trPr>
          <w:trHeight w:val="1080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"Материально-техническое обеспечение, установка систем видеонаблюдения, ограждений и молниезащит в образовательных учреждениях Смидовичского муниципального района"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2 509,61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безопасности обучающихся и воспитанников образовательных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09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2 509,61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09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2 509,61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09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2 509,61</w:t>
            </w:r>
          </w:p>
        </w:tc>
      </w:tr>
      <w:tr w:rsidR="00CD4FCC" w:rsidRPr="00CD4FCC" w:rsidTr="00AF211E">
        <w:trPr>
          <w:trHeight w:val="765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4 591,70</w:t>
            </w:r>
          </w:p>
        </w:tc>
      </w:tr>
      <w:tr w:rsidR="00CD4FCC" w:rsidRPr="00CD4FCC" w:rsidTr="00AF211E">
        <w:trPr>
          <w:trHeight w:val="1787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4 591,70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3 998,30</w:t>
            </w:r>
          </w:p>
        </w:tc>
      </w:tr>
      <w:tr w:rsidR="00CD4FCC" w:rsidRPr="00CD4FCC" w:rsidTr="00AF211E">
        <w:trPr>
          <w:trHeight w:val="161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3 998,30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3 998,30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593,40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579,30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579,30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14,10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14,10</w:t>
            </w:r>
          </w:p>
        </w:tc>
      </w:tr>
      <w:tr w:rsidR="00CD4FCC" w:rsidRPr="00CD4FCC" w:rsidTr="00CD4FCC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11 220,24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Обеспечение деятельности казенных учреждений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11 220,24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казенных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10 144,90</w:t>
            </w:r>
          </w:p>
        </w:tc>
      </w:tr>
      <w:tr w:rsidR="00CD4FCC" w:rsidRPr="00CD4FCC" w:rsidTr="00AF211E">
        <w:trPr>
          <w:trHeight w:val="108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10 144,90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10 144,90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1 075,34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1 025,74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1 025,74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49,60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12,60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КУЛЬТУРА, КИНЕМАТОГРАФИЯ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13 352,10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11 831,10</w:t>
            </w:r>
          </w:p>
        </w:tc>
      </w:tr>
      <w:tr w:rsidR="00CD4FCC" w:rsidRPr="00CD4FCC" w:rsidTr="00AF211E">
        <w:trPr>
          <w:trHeight w:val="68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Муниципальная программа «Создание условий  для развития  культуры  на территории муниципального образования  «Смидовичский муниципальный район» на 2020-2022 годы»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19 0 00 00000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11 831,10</w:t>
            </w:r>
          </w:p>
        </w:tc>
      </w:tr>
      <w:tr w:rsidR="00CD4FCC" w:rsidRPr="00CD4FCC" w:rsidTr="00CD4FCC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"Развитие культурно – досуговой деятельности, стимулирование и поддержка народного творчества"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276,50</w:t>
            </w:r>
          </w:p>
        </w:tc>
      </w:tr>
      <w:tr w:rsidR="00CD4FCC" w:rsidRPr="00CD4FCC" w:rsidTr="00CD4FCC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 районных фестивалей, праздников, иных мероприятий в области культуры и организации досуга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276,50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276,50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276,50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"Обеспечение деятельности подведомственных учреждений культуры"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854,60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854,60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854,60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854,60</w:t>
            </w:r>
          </w:p>
        </w:tc>
      </w:tr>
      <w:tr w:rsidR="00CD4FCC" w:rsidRPr="00CD4FCC" w:rsidTr="00CD4FCC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19 0 04 0000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10 700,00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здания МКУ "Центр культуры и досуга" п.Николаевка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2 349,60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2 349,60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2 349,60</w:t>
            </w:r>
          </w:p>
        </w:tc>
      </w:tr>
      <w:tr w:rsidR="00CD4FCC" w:rsidRPr="00CD4FCC" w:rsidTr="00CD4FCC">
        <w:trPr>
          <w:trHeight w:val="579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2 349,60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дома культуры с. Ключевое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1 734,90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1 734,90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1 734,90</w:t>
            </w:r>
          </w:p>
        </w:tc>
      </w:tr>
      <w:tr w:rsidR="00CD4FCC" w:rsidRPr="00CD4FCC" w:rsidTr="00CD4FCC">
        <w:trPr>
          <w:trHeight w:val="58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1 734,90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здания МКУ "Культурно-досуговый центр "Махаон" филиал ДК с. Песчаное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1 584,50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1 584,50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1 584,50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здания МКУ "Культурно-досуговый центр "Махаон" филиал ДК с. Белгородское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здания МКУ "Центр культуры и досуга" в пос. Николаевка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19 0 04 05122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19 0 04 05122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19 0 04 05122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1 521,00</w:t>
            </w:r>
          </w:p>
        </w:tc>
      </w:tr>
      <w:tr w:rsidR="00CD4FCC" w:rsidRPr="00CD4FCC" w:rsidTr="00CD4FCC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1 521,00</w:t>
            </w:r>
          </w:p>
        </w:tc>
      </w:tr>
      <w:tr w:rsidR="00CD4FCC" w:rsidRPr="00CD4FCC" w:rsidTr="00CD4FCC">
        <w:trPr>
          <w:trHeight w:val="1839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1 521,00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1 364,90</w:t>
            </w:r>
          </w:p>
        </w:tc>
      </w:tr>
      <w:tr w:rsidR="00CD4FCC" w:rsidRPr="00CD4FCC" w:rsidTr="00AF211E">
        <w:trPr>
          <w:trHeight w:val="120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1 364,90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1 364,90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156,10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155,10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155,10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2 588,70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1 914,10</w:t>
            </w:r>
          </w:p>
        </w:tc>
      </w:tr>
      <w:tr w:rsidR="00CD4FCC" w:rsidRPr="00CD4FCC" w:rsidTr="00AF211E">
        <w:trPr>
          <w:trHeight w:val="70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1 914,10</w:t>
            </w:r>
          </w:p>
        </w:tc>
      </w:tr>
      <w:tr w:rsidR="00CD4FCC" w:rsidRPr="00CD4FCC" w:rsidTr="00CD4FCC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1 914,10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Доплаты к пенсиям муниципальных служащих, выборным муниципальным должностям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1 914,10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1 914,10</w:t>
            </w:r>
          </w:p>
        </w:tc>
      </w:tr>
      <w:tr w:rsidR="00CD4FCC" w:rsidRPr="00CD4FCC" w:rsidTr="00CD4FCC">
        <w:trPr>
          <w:trHeight w:val="300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1 914,10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Социальное обеспечение населения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59,80</w:t>
            </w:r>
          </w:p>
        </w:tc>
      </w:tr>
      <w:tr w:rsidR="00CD4FCC" w:rsidRPr="00CD4FCC" w:rsidTr="00AF211E">
        <w:trPr>
          <w:trHeight w:val="451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 Смидовичского муниципального района на 2021-2025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CD4FCC" w:rsidRPr="00CD4FCC" w:rsidTr="00CD4FCC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«Улучшение жилищных условий граждан, проживающих в сельской местности»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CD4FCC" w:rsidRPr="00CD4FCC" w:rsidTr="00CD4FCC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Улучшение жилищных условий граждан, проживающих </w:t>
            </w: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сельской местности, в том числе молодых семей и молодых специалистов за счет средств бюджета муниципального района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CD4FCC" w:rsidRPr="00CD4FCC" w:rsidTr="00AF211E">
        <w:trPr>
          <w:trHeight w:val="767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29,80</w:t>
            </w:r>
          </w:p>
        </w:tc>
      </w:tr>
      <w:tr w:rsidR="00CD4FCC" w:rsidRPr="00CD4FCC" w:rsidTr="00CD4FCC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29,80</w:t>
            </w:r>
          </w:p>
        </w:tc>
      </w:tr>
      <w:tr w:rsidR="00CD4FCC" w:rsidRPr="00CD4FCC" w:rsidTr="00CD4FCC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Оказание социальной помощи гражданам, награжденным почетным званием «Почетный гражданин Смидовичского муниципального района»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29,80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29,80</w:t>
            </w:r>
          </w:p>
        </w:tc>
      </w:tr>
      <w:tr w:rsidR="00CD4FCC" w:rsidRPr="00CD4FCC" w:rsidTr="00CD4FCC">
        <w:trPr>
          <w:trHeight w:val="300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29,80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614,80</w:t>
            </w:r>
          </w:p>
        </w:tc>
      </w:tr>
      <w:tr w:rsidR="00CD4FCC" w:rsidRPr="00CD4FCC" w:rsidTr="00AF211E">
        <w:trPr>
          <w:trHeight w:val="816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614,80</w:t>
            </w:r>
          </w:p>
        </w:tc>
      </w:tr>
      <w:tr w:rsidR="00CD4FCC" w:rsidRPr="00CD4FCC" w:rsidTr="00AF211E">
        <w:trPr>
          <w:trHeight w:val="603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614,80</w:t>
            </w:r>
          </w:p>
        </w:tc>
      </w:tr>
      <w:tr w:rsidR="00CD4FCC" w:rsidRPr="00CD4FCC" w:rsidTr="00AF211E">
        <w:trPr>
          <w:trHeight w:val="103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614,80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38,00</w:t>
            </w:r>
          </w:p>
        </w:tc>
      </w:tr>
      <w:tr w:rsidR="00CD4FCC" w:rsidRPr="00CD4FCC" w:rsidTr="00CD4FCC">
        <w:trPr>
          <w:trHeight w:val="270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547,40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506,40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ФИЗИЧЕСКАЯ КУЛЬТУРА И СПОРТ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5 207,70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Массовый спорт 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5 207,70</w:t>
            </w:r>
          </w:p>
        </w:tc>
      </w:tr>
      <w:tr w:rsidR="00CD4FCC" w:rsidRPr="00CD4FCC" w:rsidTr="00CD4FCC">
        <w:trPr>
          <w:trHeight w:val="11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«Формирование системы мотивации граждан к здоровому образу жизни. Укрепление общественного здоровья в Смидовичском муниципальном районе на 2020-2024 годы»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11 0 00 00000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5 207,700</w:t>
            </w:r>
          </w:p>
        </w:tc>
      </w:tr>
      <w:tr w:rsidR="00CD4FCC" w:rsidRPr="00CD4FCC" w:rsidTr="00CD4FCC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«Укрепление здоровья, качества жизни, формирование культуры общественного здоровья населения района»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207,700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физкультурно-оздоровительных и массовых физкультурно-спортивных мероприятий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11 0 01 22330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207,700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11 0 01 22330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157,700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11 0 01 22330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157,700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11 0 01 22330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11 0 01 22330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CD4FCC" w:rsidRPr="00CD4FCC" w:rsidTr="00CD4FCC">
        <w:trPr>
          <w:trHeight w:val="600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5 000,000</w:t>
            </w:r>
          </w:p>
        </w:tc>
      </w:tr>
      <w:tr w:rsidR="00CD4FCC" w:rsidRPr="00CD4FCC" w:rsidTr="00CD4FCC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проектно-сметной документации на строительство физкультурно-оздоровительного комплекса, в том числе проведение государственной экспертизы проектной документации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11 02 05110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11 02 05110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11 02 05110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СРЕДСТВА МАССОВОЙ ИНФОРМАЦИИ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6 501,30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Периодическая печать и издательства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6 501,30</w:t>
            </w:r>
          </w:p>
        </w:tc>
      </w:tr>
      <w:tr w:rsidR="00CD4FCC" w:rsidRPr="00CD4FCC" w:rsidTr="00AF211E">
        <w:trPr>
          <w:trHeight w:val="753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6 501,30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отдельных бюджетных и автономных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6 501,30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6 501,30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6 501,30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6 501,30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260,00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260,00</w:t>
            </w:r>
          </w:p>
        </w:tc>
      </w:tr>
      <w:tr w:rsidR="00CD4FCC" w:rsidRPr="00CD4FCC" w:rsidTr="00AF211E">
        <w:trPr>
          <w:trHeight w:val="817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260,00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"Управление муниципальным долгом"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260,00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16 0 03 05005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260,00</w:t>
            </w:r>
          </w:p>
        </w:tc>
      </w:tr>
      <w:tr w:rsidR="00CD4FCC" w:rsidRPr="00CD4FCC" w:rsidTr="00CD4FCC">
        <w:trPr>
          <w:trHeight w:val="339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16 0 03 05005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16 0 03 05005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260,00</w:t>
            </w:r>
          </w:p>
        </w:tc>
      </w:tr>
      <w:tr w:rsidR="00CD4FCC" w:rsidRPr="00CD4FCC" w:rsidTr="00AF211E">
        <w:trPr>
          <w:trHeight w:val="841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CD4FCC" w:rsidRPr="00CD4FCC" w:rsidTr="00AF211E">
        <w:trPr>
          <w:trHeight w:val="187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CD4FCC" w:rsidRPr="00CD4FCC" w:rsidTr="00AF211E">
        <w:trPr>
          <w:trHeight w:val="5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"Финансовая поддержка городских и сельских поселений"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16 0 04 00000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CD4FCC" w:rsidRPr="00CD4FCC" w:rsidTr="00CD4FCC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дотации на выравнивание бюджетной обеспеченности городских и сельских поселений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16 0 04 05006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16 0 04 05006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16 0 04 05006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CD4FCC" w:rsidRPr="00CD4FCC" w:rsidTr="00CD4FCC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3" w:type="dxa"/>
            <w:shd w:val="clear" w:color="auto" w:fill="auto"/>
            <w:hideMark/>
          </w:tcPr>
          <w:p w:rsidR="00CD4FCC" w:rsidRPr="00CD4FCC" w:rsidRDefault="00CD4FCC" w:rsidP="00CD4F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CD4FCC" w:rsidRPr="00CD4FCC" w:rsidRDefault="00CD4FCC" w:rsidP="00CD4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4F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781 604,85458</w:t>
            </w:r>
          </w:p>
        </w:tc>
      </w:tr>
    </w:tbl>
    <w:p w:rsidR="00AA2E07" w:rsidRDefault="00AA2E07"/>
    <w:sectPr w:rsidR="00AA2E07" w:rsidSect="00CD4FC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62D" w:rsidRDefault="0078162D" w:rsidP="00CD4FCC">
      <w:pPr>
        <w:spacing w:after="0" w:line="240" w:lineRule="auto"/>
      </w:pPr>
      <w:r>
        <w:separator/>
      </w:r>
    </w:p>
  </w:endnote>
  <w:endnote w:type="continuationSeparator" w:id="0">
    <w:p w:rsidR="0078162D" w:rsidRDefault="0078162D" w:rsidP="00CD4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62D" w:rsidRDefault="0078162D" w:rsidP="00CD4FCC">
      <w:pPr>
        <w:spacing w:after="0" w:line="240" w:lineRule="auto"/>
      </w:pPr>
      <w:r>
        <w:separator/>
      </w:r>
    </w:p>
  </w:footnote>
  <w:footnote w:type="continuationSeparator" w:id="0">
    <w:p w:rsidR="0078162D" w:rsidRDefault="0078162D" w:rsidP="00CD4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11263"/>
      <w:docPartObj>
        <w:docPartGallery w:val="Page Numbers (Top of Page)"/>
        <w:docPartUnique/>
      </w:docPartObj>
    </w:sdtPr>
    <w:sdtEndPr/>
    <w:sdtContent>
      <w:p w:rsidR="00AF211E" w:rsidRDefault="00AF211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0677">
          <w:rPr>
            <w:noProof/>
          </w:rPr>
          <w:t>17</w:t>
        </w:r>
        <w:r>
          <w:fldChar w:fldCharType="end"/>
        </w:r>
      </w:p>
    </w:sdtContent>
  </w:sdt>
  <w:p w:rsidR="00AF211E" w:rsidRDefault="00AF21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7CC"/>
    <w:rsid w:val="00690C72"/>
    <w:rsid w:val="0078162D"/>
    <w:rsid w:val="00A37E77"/>
    <w:rsid w:val="00A417CC"/>
    <w:rsid w:val="00AA2E07"/>
    <w:rsid w:val="00AF211E"/>
    <w:rsid w:val="00CC0677"/>
    <w:rsid w:val="00CD4FCC"/>
    <w:rsid w:val="00E3787C"/>
    <w:rsid w:val="00FE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4FCC"/>
  </w:style>
  <w:style w:type="paragraph" w:styleId="a5">
    <w:name w:val="footer"/>
    <w:basedOn w:val="a"/>
    <w:link w:val="a6"/>
    <w:uiPriority w:val="99"/>
    <w:unhideWhenUsed/>
    <w:rsid w:val="00CD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D4F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4FCC"/>
  </w:style>
  <w:style w:type="paragraph" w:styleId="a5">
    <w:name w:val="footer"/>
    <w:basedOn w:val="a"/>
    <w:link w:val="a6"/>
    <w:uiPriority w:val="99"/>
    <w:unhideWhenUsed/>
    <w:rsid w:val="00CD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D4F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9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18</Pages>
  <Words>12585</Words>
  <Characters>71741</Characters>
  <Application>Microsoft Office Word</Application>
  <DocSecurity>0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finotdel5</dc:creator>
  <cp:keywords/>
  <dc:description/>
  <cp:lastModifiedBy>Совет депутатов1</cp:lastModifiedBy>
  <cp:revision>6</cp:revision>
  <dcterms:created xsi:type="dcterms:W3CDTF">2021-09-17T05:55:00Z</dcterms:created>
  <dcterms:modified xsi:type="dcterms:W3CDTF">2021-09-29T05:24:00Z</dcterms:modified>
</cp:coreProperties>
</file>